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1.png" ContentType="image/png"/>
  <Override PartName="/word/media/rId325.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3.png" ContentType="image/png"/>
  <Override PartName="/word/media/rId309.png" ContentType="image/png"/>
  <Override PartName="/word/media/rId316.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5fbda04</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5fbda04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5fbda04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5fbda04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3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07"/>
    <w:bookmarkStart w:id="308"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08"/>
    <w:bookmarkStart w:id="320" w:name="vista-funcional"/>
    <w:p>
      <w:pPr>
        <w:pStyle w:val="Ttulo2"/>
      </w:pPr>
      <w:r>
        <w:t xml:space="preserve">Vista Funcional</w:t>
      </w:r>
    </w:p>
    <w:bookmarkStart w:id="312"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310" name="Picture"/>
            <a:graphic>
              <a:graphicData uri="http://schemas.openxmlformats.org/drawingml/2006/picture">
                <pic:pic>
                  <pic:nvPicPr>
                    <pic:cNvPr descr="images/arq/media/image1.png" id="311" name="Picture"/>
                    <pic:cNvPicPr>
                      <a:picLocks noChangeArrowheads="1" noChangeAspect="1"/>
                    </pic:cNvPicPr>
                  </pic:nvPicPr>
                  <pic:blipFill>
                    <a:blip r:embed="rId309"/>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2"/>
    <w:bookmarkStart w:id="319"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314" name="Picture"/>
            <a:graphic>
              <a:graphicData uri="http://schemas.openxmlformats.org/drawingml/2006/picture">
                <pic:pic>
                  <pic:nvPicPr>
                    <pic:cNvPr descr="images/arq/media/image1.1.png" id="315" name="Picture"/>
                    <pic:cNvPicPr>
                      <a:picLocks noChangeArrowheads="1" noChangeAspect="1"/>
                    </pic:cNvPicPr>
                  </pic:nvPicPr>
                  <pic:blipFill>
                    <a:blip r:embed="rId313"/>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317" name="Picture"/>
            <a:graphic>
              <a:graphicData uri="http://schemas.openxmlformats.org/drawingml/2006/picture">
                <pic:pic>
                  <pic:nvPicPr>
                    <pic:cNvPr descr="images/arq/media/image2.png" id="318" name="Picture"/>
                    <pic:cNvPicPr>
                      <a:picLocks noChangeArrowheads="1" noChangeAspect="1"/>
                    </pic:cNvPicPr>
                  </pic:nvPicPr>
                  <pic:blipFill>
                    <a:blip r:embed="rId316"/>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5fbda04</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19"/>
    <w:bookmarkEnd w:id="320"/>
    <w:bookmarkStart w:id="330"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4" w:name="pilares-de-la-malla-de-datos-data-mesh"/>
    <w:p>
      <w:pPr>
        <w:pStyle w:val="Ttulo3"/>
      </w:pPr>
      <w:r>
        <w:t xml:space="preserve">Pilares de la malla de datos (Data Mesh)</w:t>
      </w:r>
    </w:p>
    <w:p>
      <w:pPr>
        <w:pStyle w:val="Figure"/>
      </w:pPr>
      <w:r>
        <w:drawing>
          <wp:inline>
            <wp:extent cx="5600700" cy="2812390"/>
            <wp:effectExtent b="0" l="0" r="0" t="0"/>
            <wp:docPr descr="" title="" id="322" name="Picture"/>
            <a:graphic>
              <a:graphicData uri="http://schemas.openxmlformats.org/drawingml/2006/picture">
                <pic:pic>
                  <pic:nvPicPr>
                    <pic:cNvPr descr="./images/d1/media/image1.png" id="323" name="Picture"/>
                    <pic:cNvPicPr>
                      <a:picLocks noChangeArrowheads="1" noChangeAspect="1"/>
                    </pic:cNvPicPr>
                  </pic:nvPicPr>
                  <pic:blipFill>
                    <a:blip r:embed="rId321"/>
                    <a:stretch>
                      <a:fillRect/>
                    </a:stretch>
                  </pic:blipFill>
                  <pic:spPr bwMode="auto">
                    <a:xfrm>
                      <a:off x="0" y="0"/>
                      <a:ext cx="5600700" cy="2812390"/>
                    </a:xfrm>
                    <a:prstGeom prst="rect">
                      <a:avLst/>
                    </a:prstGeom>
                    <a:noFill/>
                    <a:ln w="9525">
                      <a:noFill/>
                      <a:headEnd/>
                      <a:tailEnd/>
                    </a:ln>
                  </pic:spPr>
                </pic:pic>
              </a:graphicData>
            </a:graphic>
          </wp:inline>
        </w:drawing>
      </w:r>
    </w:p>
    <w:bookmarkEnd w:id="324"/>
    <w:bookmarkStart w:id="328" w:name="arquitectura-to-be"/>
    <w:p>
      <w:pPr>
        <w:pStyle w:val="Ttulo3"/>
      </w:pPr>
      <w:r>
        <w:t xml:space="preserve">Arquitectura To Be</w:t>
      </w:r>
    </w:p>
    <w:p>
      <w:pPr>
        <w:pStyle w:val="Figure"/>
      </w:pPr>
      <w:r>
        <w:drawing>
          <wp:inline>
            <wp:extent cx="5600700" cy="3241409"/>
            <wp:effectExtent b="0" l="0" r="0" t="0"/>
            <wp:docPr descr="" title="" id="326" name="Picture"/>
            <a:graphic>
              <a:graphicData uri="http://schemas.openxmlformats.org/drawingml/2006/picture">
                <pic:pic>
                  <pic:nvPicPr>
                    <pic:cNvPr descr="./images/d1/media/image2.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bookmarkEnd w:id="328"/>
    <w:bookmarkStart w:id="329"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29"/>
    <w:bookmarkEnd w:id="330"/>
    <w:bookmarkEnd w:id="331"/>
    <w:bookmarkStart w:id="332" w:name="fase-2-soa-objetivo-1"/>
    <w:p>
      <w:pPr>
        <w:pStyle w:val="Ttulo1"/>
      </w:pPr>
      <w:r>
        <w:t xml:space="preserve">Fase 2: SOA Objetivo</w:t>
      </w:r>
    </w:p>
    <w:bookmarkEnd w:id="332"/>
    <w:bookmarkStart w:id="333" w:name="Xbe911d7c278a50d04b5b6b9edcb221ad80ef741"/>
    <w:p>
      <w:pPr>
        <w:pStyle w:val="Ttulo1"/>
      </w:pPr>
      <w:r>
        <w:t xml:space="preserve">Contenido de los Productos Contractuales, 181-2020</w:t>
      </w:r>
    </w:p>
    <w:bookmarkEnd w:id="333"/>
    <w:bookmarkStart w:id="338"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5" w:name="justificación-4"/>
    <w:p>
      <w:pPr>
        <w:pStyle w:val="Ttulo2"/>
      </w:pPr>
      <w:r>
        <w:t xml:space="preserve">Justificación</w:t>
      </w:r>
    </w:p>
    <w:p>
      <w:pPr>
        <w:pStyle w:val="FirstParagraph"/>
      </w:pPr>
      <w:r>
        <w:t xml:space="preserve">Asegurar que la arquitectura SOA del Fondo apegada a la</w:t>
      </w:r>
      <w:r>
        <w:t xml:space="preserve"> </w:t>
      </w:r>
      <w:hyperlink r:id="rId334">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5"/>
    <w:bookmarkStart w:id="336"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6"/>
    <w:bookmarkStart w:id="337"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7"/>
    <w:bookmarkEnd w:id="33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3" Target="media/rId313.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fbda04cb488cbe0af792cb4d2ec2fbbb2561316" TargetMode="External" /><Relationship Type="http://schemas.openxmlformats.org/officeDocument/2006/relationships/hyperlink" Id="rId20" Target="https://hwong23.github.io/fna-devdocs-f2/v/5fbda04cb488cbe0af792cb4d2ec2fbbb2561316/"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fbda04cb488cbe0af792cb4d2ec2fbbb2561316" TargetMode="External" /><Relationship Type="http://schemas.openxmlformats.org/officeDocument/2006/relationships/hyperlink" Id="rId20" Target="https://hwong23.github.io/fna-devdocs-f2/v/5fbda04cb488cbe0af792cb4d2ec2fbbb2561316/"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2023-02-06T16:56:09Z</dcterms:created>
  <dcterms:modified xsi:type="dcterms:W3CDTF">2023-02-06T16:56:09Z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